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Default="00263E12" w:rsidP="00263E12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16963" w:rsidRDefault="00263E12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Управления </w:t>
      </w:r>
      <w:r w:rsidR="00316963">
        <w:rPr>
          <w:sz w:val="26"/>
          <w:szCs w:val="26"/>
        </w:rPr>
        <w:t>социальной защиты населения</w:t>
      </w:r>
    </w:p>
    <w:p w:rsidR="00263E12" w:rsidRDefault="00D93379" w:rsidP="00D9337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D0DA3" w:rsidRDefault="002D0DA3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D93379">
        <w:rPr>
          <w:sz w:val="26"/>
          <w:szCs w:val="26"/>
        </w:rPr>
        <w:t xml:space="preserve"> администрации Озерского городского округа от </w:t>
      </w:r>
      <w:r w:rsidR="00316963">
        <w:rPr>
          <w:sz w:val="26"/>
          <w:szCs w:val="26"/>
        </w:rPr>
        <w:t>12.12.2016                   № 3348</w:t>
      </w:r>
      <w:r w:rsidR="00D93379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</w:t>
      </w:r>
      <w:r w:rsidR="00316963">
        <w:rPr>
          <w:sz w:val="26"/>
          <w:szCs w:val="26"/>
        </w:rPr>
        <w:t>Управления социальной защиты населения</w:t>
      </w:r>
      <w:r w:rsidR="00D93379">
        <w:rPr>
          <w:sz w:val="26"/>
          <w:szCs w:val="26"/>
        </w:rPr>
        <w:t xml:space="preserve"> администрации Озерского городского округа Челябинской области»</w:t>
      </w:r>
      <w:r w:rsidR="008F73C1">
        <w:rPr>
          <w:sz w:val="26"/>
          <w:szCs w:val="26"/>
        </w:rPr>
        <w:t xml:space="preserve">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D93379">
        <w:rPr>
          <w:sz w:val="26"/>
          <w:szCs w:val="26"/>
        </w:rPr>
        <w:t xml:space="preserve">начальника </w:t>
      </w:r>
      <w:r w:rsidR="00316963">
        <w:rPr>
          <w:sz w:val="26"/>
          <w:szCs w:val="26"/>
        </w:rPr>
        <w:t>Управления социальной защиты населения</w:t>
      </w:r>
      <w:r w:rsidR="00D93379">
        <w:rPr>
          <w:sz w:val="26"/>
          <w:szCs w:val="26"/>
        </w:rPr>
        <w:t xml:space="preserve">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моменту окончания срока предоставления документов для участия в конкурсе в конкурсную комиссию поступил</w:t>
      </w:r>
      <w:r w:rsidR="00F21B04">
        <w:rPr>
          <w:sz w:val="26"/>
          <w:szCs w:val="26"/>
        </w:rPr>
        <w:t>и</w:t>
      </w:r>
      <w:r>
        <w:rPr>
          <w:sz w:val="26"/>
          <w:szCs w:val="26"/>
        </w:rPr>
        <w:t xml:space="preserve"> заявлени</w:t>
      </w:r>
      <w:r w:rsidR="00F21B04">
        <w:rPr>
          <w:sz w:val="26"/>
          <w:szCs w:val="26"/>
        </w:rPr>
        <w:t>я</w:t>
      </w:r>
      <w:r>
        <w:rPr>
          <w:sz w:val="26"/>
          <w:szCs w:val="26"/>
        </w:rPr>
        <w:t xml:space="preserve"> от </w:t>
      </w:r>
      <w:r w:rsidR="00316963">
        <w:rPr>
          <w:sz w:val="26"/>
          <w:szCs w:val="26"/>
        </w:rPr>
        <w:t>трех</w:t>
      </w:r>
      <w:r w:rsidR="00F21B04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граждан.</w:t>
      </w:r>
    </w:p>
    <w:p w:rsidR="00316963" w:rsidRDefault="00316963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представлением одним из граждан неполного пакета документов, предусмотренного для участия в </w:t>
      </w:r>
      <w:r>
        <w:rPr>
          <w:sz w:val="26"/>
          <w:szCs w:val="26"/>
        </w:rPr>
        <w:t>конкурс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на замещение главной должности муниципальной службы начальника Управления социальной защиты населения администрации Озерского городского округа Челябинской области</w:t>
      </w:r>
      <w:r>
        <w:rPr>
          <w:sz w:val="26"/>
          <w:szCs w:val="26"/>
        </w:rPr>
        <w:t>, конкурсной комиссией было принято решение об отказе гражданину в допуске к участию в конкурсе.</w:t>
      </w:r>
    </w:p>
    <w:p w:rsidR="00F21B04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отсутствием</w:t>
      </w:r>
      <w:bookmarkStart w:id="0" w:name="_GoBack"/>
      <w:bookmarkEnd w:id="0"/>
      <w:r>
        <w:rPr>
          <w:sz w:val="26"/>
          <w:szCs w:val="26"/>
        </w:rPr>
        <w:t xml:space="preserve"> по результатам проверки обстоятельств, указанных законодательством в качестве ограничений, связанных с муниципальной службой, руководствуясь Извещени</w:t>
      </w:r>
      <w:r w:rsidR="00316963">
        <w:rPr>
          <w:sz w:val="26"/>
          <w:szCs w:val="26"/>
        </w:rPr>
        <w:t>ем</w:t>
      </w:r>
      <w:r>
        <w:rPr>
          <w:sz w:val="26"/>
          <w:szCs w:val="26"/>
        </w:rPr>
        <w:t xml:space="preserve"> о проведении конкурса на замещение главной должности муниципальной службы начальника </w:t>
      </w:r>
      <w:r w:rsidR="00316963">
        <w:rPr>
          <w:sz w:val="26"/>
          <w:szCs w:val="26"/>
        </w:rPr>
        <w:t>Управления социальной защиты населения</w:t>
      </w:r>
      <w:r>
        <w:rPr>
          <w:sz w:val="26"/>
          <w:szCs w:val="26"/>
        </w:rPr>
        <w:t xml:space="preserve"> администрации Озерского городского округа Челябинской области, утвержденного постановлением администрации Озерского городского округа от </w:t>
      </w:r>
      <w:r w:rsidR="00316963">
        <w:rPr>
          <w:sz w:val="26"/>
          <w:szCs w:val="26"/>
        </w:rPr>
        <w:t>12.12.2016 № 3348</w:t>
      </w:r>
      <w:r>
        <w:rPr>
          <w:sz w:val="26"/>
          <w:szCs w:val="26"/>
        </w:rPr>
        <w:t xml:space="preserve">, конкурсной комиссией было принято решение о допуске </w:t>
      </w:r>
      <w:r w:rsidR="00316963">
        <w:rPr>
          <w:sz w:val="26"/>
          <w:szCs w:val="26"/>
        </w:rPr>
        <w:t>двух</w:t>
      </w:r>
      <w:r>
        <w:rPr>
          <w:sz w:val="26"/>
          <w:szCs w:val="26"/>
        </w:rPr>
        <w:t xml:space="preserve"> претендентов к участию в конкурсе.</w:t>
      </w:r>
    </w:p>
    <w:p w:rsidR="009E451F" w:rsidRPr="00472A98" w:rsidRDefault="00D93379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 xml:space="preserve">Руководствуясь п.п. </w:t>
      </w:r>
      <w:r>
        <w:rPr>
          <w:sz w:val="26"/>
          <w:szCs w:val="26"/>
        </w:rPr>
        <w:t xml:space="preserve">4.3., </w:t>
      </w:r>
      <w:r w:rsidRPr="00E61928">
        <w:rPr>
          <w:sz w:val="26"/>
          <w:szCs w:val="26"/>
        </w:rPr>
        <w:t>5.1.</w:t>
      </w:r>
      <w:r>
        <w:rPr>
          <w:sz w:val="26"/>
          <w:szCs w:val="26"/>
        </w:rPr>
        <w:t>, 5.2.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городского округа от 08.10.2008 № 143</w:t>
      </w:r>
      <w:r>
        <w:rPr>
          <w:sz w:val="26"/>
          <w:szCs w:val="26"/>
        </w:rPr>
        <w:t>, н</w:t>
      </w:r>
      <w:r w:rsidR="00F21B04">
        <w:rPr>
          <w:sz w:val="26"/>
          <w:szCs w:val="26"/>
        </w:rPr>
        <w:t xml:space="preserve">а основании документов, представленных претендентами </w:t>
      </w:r>
      <w:r>
        <w:rPr>
          <w:sz w:val="26"/>
          <w:szCs w:val="26"/>
        </w:rPr>
        <w:t>для участия в конкурсе</w:t>
      </w:r>
      <w:r w:rsidR="00F21B04">
        <w:rPr>
          <w:sz w:val="26"/>
          <w:szCs w:val="26"/>
        </w:rPr>
        <w:t>, по результатам индивидуальных собеседований</w:t>
      </w:r>
      <w:r>
        <w:rPr>
          <w:sz w:val="26"/>
          <w:szCs w:val="26"/>
        </w:rPr>
        <w:t xml:space="preserve"> решением конкурсной комиссии </w:t>
      </w:r>
      <w:r w:rsidR="00F21B04">
        <w:rPr>
          <w:sz w:val="26"/>
          <w:szCs w:val="26"/>
        </w:rPr>
        <w:t xml:space="preserve">один из претендентов признан победителем конкурса на замещение главной должности муниципальной службы начальника </w:t>
      </w:r>
      <w:r w:rsidR="00316963">
        <w:rPr>
          <w:sz w:val="26"/>
          <w:szCs w:val="26"/>
        </w:rPr>
        <w:t>Управления социальной защиты населения</w:t>
      </w:r>
      <w:r w:rsidR="00F21B04">
        <w:rPr>
          <w:sz w:val="26"/>
          <w:szCs w:val="26"/>
        </w:rPr>
        <w:t xml:space="preserve"> администрации Озерского городского округа Челябинской области.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77E2A"/>
    <w:rsid w:val="001310FC"/>
    <w:rsid w:val="00142E8F"/>
    <w:rsid w:val="001B07BD"/>
    <w:rsid w:val="00250032"/>
    <w:rsid w:val="00263E12"/>
    <w:rsid w:val="002D0DA3"/>
    <w:rsid w:val="00316963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93379"/>
    <w:rsid w:val="00DA0494"/>
    <w:rsid w:val="00DD4F79"/>
    <w:rsid w:val="00DE6825"/>
    <w:rsid w:val="00E02F51"/>
    <w:rsid w:val="00E9767D"/>
    <w:rsid w:val="00EB78C6"/>
    <w:rsid w:val="00F21B04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2017-03-16T08:24:00Z</cp:lastPrinted>
  <dcterms:created xsi:type="dcterms:W3CDTF">2017-03-16T08:24:00Z</dcterms:created>
  <dcterms:modified xsi:type="dcterms:W3CDTF">2017-03-16T08:24:00Z</dcterms:modified>
</cp:coreProperties>
</file>